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27" w:rsidRDefault="00394C27" w:rsidP="00394C27">
      <w:pPr>
        <w:tabs>
          <w:tab w:val="left" w:pos="1980"/>
          <w:tab w:val="left" w:pos="3420"/>
        </w:tabs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1692412" cy="973357"/>
            <wp:effectExtent l="0" t="0" r="317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tru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909" cy="97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C27" w:rsidRDefault="00394C27" w:rsidP="00394C27">
      <w:pPr>
        <w:tabs>
          <w:tab w:val="left" w:pos="1980"/>
          <w:tab w:val="left" w:pos="342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:rsidR="00394C27" w:rsidRDefault="00394C27" w:rsidP="00394C27">
      <w:pPr>
        <w:tabs>
          <w:tab w:val="left" w:pos="1980"/>
          <w:tab w:val="left" w:pos="342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:rsidR="00394C27" w:rsidRPr="00CC666E" w:rsidRDefault="00394C27" w:rsidP="00394C27">
      <w:pPr>
        <w:tabs>
          <w:tab w:val="left" w:pos="1980"/>
          <w:tab w:val="left" w:pos="3420"/>
        </w:tabs>
        <w:jc w:val="both"/>
        <w:rPr>
          <w:rFonts w:ascii="Century Gothic" w:hAnsi="Century Gothic" w:cs="Arial"/>
          <w:sz w:val="20"/>
          <w:szCs w:val="20"/>
        </w:rPr>
      </w:pPr>
      <w:r w:rsidRPr="00CC666E">
        <w:rPr>
          <w:rFonts w:ascii="Century Gothic" w:hAnsi="Century Gothic" w:cs="Arial"/>
          <w:b/>
          <w:sz w:val="20"/>
          <w:szCs w:val="20"/>
        </w:rPr>
        <w:t>Construexpo</w:t>
      </w:r>
      <w:r>
        <w:rPr>
          <w:rFonts w:ascii="Century Gothic" w:hAnsi="Century Gothic" w:cs="Arial"/>
          <w:b/>
          <w:color w:val="FF0000"/>
          <w:sz w:val="20"/>
          <w:szCs w:val="20"/>
        </w:rPr>
        <w:t>2010</w:t>
      </w:r>
      <w:r>
        <w:rPr>
          <w:rFonts w:ascii="Century Gothic" w:hAnsi="Century Gothic" w:cs="Arial"/>
          <w:sz w:val="20"/>
          <w:szCs w:val="20"/>
        </w:rPr>
        <w:t>, se llevara</w:t>
      </w:r>
      <w:r w:rsidRPr="00CC666E">
        <w:rPr>
          <w:rFonts w:ascii="Century Gothic" w:hAnsi="Century Gothic" w:cs="Arial"/>
          <w:sz w:val="20"/>
          <w:szCs w:val="20"/>
        </w:rPr>
        <w:t xml:space="preserve"> a cabo del </w:t>
      </w:r>
      <w:r>
        <w:rPr>
          <w:rFonts w:ascii="Century Gothic" w:hAnsi="Century Gothic" w:cs="Arial"/>
          <w:sz w:val="20"/>
          <w:szCs w:val="20"/>
        </w:rPr>
        <w:t xml:space="preserve">28 </w:t>
      </w:r>
      <w:r w:rsidRPr="00CC666E">
        <w:rPr>
          <w:rFonts w:ascii="Century Gothic" w:hAnsi="Century Gothic" w:cs="Arial"/>
          <w:sz w:val="20"/>
          <w:szCs w:val="20"/>
        </w:rPr>
        <w:t xml:space="preserve">al </w:t>
      </w:r>
      <w:r>
        <w:rPr>
          <w:rFonts w:ascii="Century Gothic" w:hAnsi="Century Gothic" w:cs="Arial"/>
          <w:sz w:val="20"/>
          <w:szCs w:val="20"/>
        </w:rPr>
        <w:t>30</w:t>
      </w:r>
      <w:r w:rsidRPr="00CC666E">
        <w:rPr>
          <w:rFonts w:ascii="Century Gothic" w:hAnsi="Century Gothic" w:cs="Arial"/>
          <w:sz w:val="20"/>
          <w:szCs w:val="20"/>
        </w:rPr>
        <w:t xml:space="preserve"> de </w:t>
      </w:r>
      <w:r>
        <w:rPr>
          <w:rFonts w:ascii="Century Gothic" w:hAnsi="Century Gothic" w:cs="Arial"/>
          <w:sz w:val="20"/>
          <w:szCs w:val="20"/>
        </w:rPr>
        <w:t>octubre</w:t>
      </w:r>
      <w:r w:rsidRPr="00CC666E">
        <w:rPr>
          <w:rFonts w:ascii="Century Gothic" w:hAnsi="Century Gothic" w:cs="Arial"/>
          <w:sz w:val="20"/>
          <w:szCs w:val="20"/>
        </w:rPr>
        <w:t>, en el recinto ferial Expo Guadalajara la entrada a la exposición no tiene costo.</w:t>
      </w:r>
    </w:p>
    <w:p w:rsidR="00394C27" w:rsidRPr="00CC666E" w:rsidRDefault="00394C27" w:rsidP="00394C27">
      <w:pPr>
        <w:tabs>
          <w:tab w:val="left" w:pos="1980"/>
        </w:tabs>
        <w:rPr>
          <w:rFonts w:ascii="Century Gothic" w:hAnsi="Century Gothic"/>
          <w:sz w:val="20"/>
          <w:szCs w:val="20"/>
        </w:rPr>
      </w:pPr>
    </w:p>
    <w:p w:rsidR="00394C27" w:rsidRPr="00CC666E" w:rsidRDefault="00394C27" w:rsidP="00394C27">
      <w:pPr>
        <w:tabs>
          <w:tab w:val="left" w:pos="19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21</w:t>
      </w:r>
      <w:r w:rsidRPr="00CC666E">
        <w:rPr>
          <w:rFonts w:ascii="Century Gothic" w:hAnsi="Century Gothic"/>
          <w:sz w:val="20"/>
          <w:szCs w:val="20"/>
        </w:rPr>
        <w:tab/>
        <w:t>Edición</w:t>
      </w:r>
    </w:p>
    <w:p w:rsidR="00394C27" w:rsidRDefault="00394C27" w:rsidP="00394C27">
      <w:pPr>
        <w:tabs>
          <w:tab w:val="left" w:pos="19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8,832</w:t>
      </w:r>
      <w:r w:rsidRPr="00CC666E">
        <w:rPr>
          <w:rFonts w:ascii="Century Gothic" w:hAnsi="Century Gothic"/>
          <w:sz w:val="20"/>
          <w:szCs w:val="20"/>
        </w:rPr>
        <w:tab/>
        <w:t xml:space="preserve">M2 de exposición </w:t>
      </w:r>
    </w:p>
    <w:p w:rsidR="00394C27" w:rsidRPr="00CC666E" w:rsidRDefault="00394C27" w:rsidP="00394C27">
      <w:pPr>
        <w:tabs>
          <w:tab w:val="left" w:pos="19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298</w:t>
      </w:r>
      <w:r w:rsidRPr="00CC666E">
        <w:rPr>
          <w:rFonts w:ascii="Century Gothic" w:hAnsi="Century Gothic"/>
          <w:sz w:val="20"/>
          <w:szCs w:val="20"/>
        </w:rPr>
        <w:tab/>
        <w:t>Stands</w:t>
      </w:r>
      <w:r w:rsidRPr="00CC666E">
        <w:rPr>
          <w:rFonts w:ascii="Century Gothic" w:hAnsi="Century Gothic"/>
          <w:sz w:val="20"/>
          <w:szCs w:val="20"/>
        </w:rPr>
        <w:tab/>
      </w:r>
    </w:p>
    <w:p w:rsidR="00394C27" w:rsidRPr="00CC666E" w:rsidRDefault="00394C27" w:rsidP="00394C27">
      <w:pPr>
        <w:tabs>
          <w:tab w:val="left" w:pos="19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Exhibición de Maquinaria Pesada</w:t>
      </w:r>
      <w:r>
        <w:rPr>
          <w:rFonts w:ascii="Century Gothic" w:hAnsi="Century Gothic"/>
          <w:sz w:val="20"/>
          <w:szCs w:val="20"/>
        </w:rPr>
        <w:tab/>
      </w:r>
      <w:r w:rsidRPr="00CC666E">
        <w:rPr>
          <w:rFonts w:ascii="Century Gothic" w:hAnsi="Century Gothic"/>
          <w:sz w:val="20"/>
          <w:szCs w:val="20"/>
        </w:rPr>
        <w:tab/>
      </w:r>
    </w:p>
    <w:p w:rsidR="00394C27" w:rsidRPr="00CC666E" w:rsidRDefault="00394C27" w:rsidP="00394C27">
      <w:pPr>
        <w:tabs>
          <w:tab w:val="left" w:pos="1980"/>
        </w:tabs>
        <w:rPr>
          <w:rFonts w:ascii="Century Gothic" w:hAnsi="Century Gothic"/>
          <w:sz w:val="20"/>
          <w:szCs w:val="20"/>
        </w:rPr>
      </w:pPr>
      <w:r w:rsidRPr="00CC666E">
        <w:rPr>
          <w:rFonts w:ascii="Century Gothic" w:hAnsi="Century Gothic"/>
          <w:sz w:val="20"/>
          <w:szCs w:val="20"/>
        </w:rPr>
        <w:t>5,000</w:t>
      </w:r>
      <w:r w:rsidRPr="00CC666E">
        <w:rPr>
          <w:rFonts w:ascii="Century Gothic" w:hAnsi="Century Gothic"/>
          <w:sz w:val="20"/>
          <w:szCs w:val="20"/>
        </w:rPr>
        <w:tab/>
        <w:t>Visitantes profesionales especializados en construcción</w:t>
      </w:r>
    </w:p>
    <w:p w:rsidR="00394C27" w:rsidRPr="00CC666E" w:rsidRDefault="00394C27" w:rsidP="00394C27">
      <w:pPr>
        <w:tabs>
          <w:tab w:val="left" w:pos="1980"/>
        </w:tabs>
        <w:rPr>
          <w:rFonts w:ascii="Century Gothic" w:hAnsi="Century Gothic"/>
          <w:sz w:val="20"/>
          <w:szCs w:val="20"/>
        </w:rPr>
      </w:pPr>
      <w:r w:rsidRPr="00CC666E">
        <w:rPr>
          <w:rFonts w:ascii="Century Gothic" w:hAnsi="Century Gothic"/>
          <w:sz w:val="20"/>
          <w:szCs w:val="20"/>
        </w:rPr>
        <w:t>5,000</w:t>
      </w:r>
      <w:r w:rsidRPr="00CC666E">
        <w:rPr>
          <w:rFonts w:ascii="Century Gothic" w:hAnsi="Century Gothic"/>
          <w:sz w:val="20"/>
          <w:szCs w:val="20"/>
        </w:rPr>
        <w:tab/>
        <w:t>Visitantes de público en General.</w:t>
      </w:r>
    </w:p>
    <w:p w:rsidR="00394C27" w:rsidRDefault="00394C27" w:rsidP="00394C27">
      <w:pPr>
        <w:tabs>
          <w:tab w:val="left" w:pos="19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3er</w:t>
      </w:r>
      <w:r w:rsidRPr="00CC666E">
        <w:rPr>
          <w:rFonts w:ascii="Century Gothic" w:hAnsi="Century Gothic"/>
          <w:sz w:val="20"/>
          <w:szCs w:val="20"/>
        </w:rPr>
        <w:t>.</w:t>
      </w:r>
      <w:r w:rsidRPr="00CC666E">
        <w:rPr>
          <w:rFonts w:ascii="Century Gothic" w:hAnsi="Century Gothic"/>
          <w:sz w:val="20"/>
          <w:szCs w:val="20"/>
        </w:rPr>
        <w:tab/>
        <w:t xml:space="preserve">Pabellón </w:t>
      </w:r>
      <w:r>
        <w:rPr>
          <w:rFonts w:ascii="Century Gothic" w:hAnsi="Century Gothic"/>
          <w:sz w:val="20"/>
          <w:szCs w:val="20"/>
        </w:rPr>
        <w:t>de Impulso Comercial Hecho en Jalisco</w:t>
      </w:r>
    </w:p>
    <w:p w:rsidR="00394C27" w:rsidRDefault="00394C27" w:rsidP="00394C27">
      <w:pPr>
        <w:tabs>
          <w:tab w:val="left" w:pos="1980"/>
        </w:tabs>
        <w:rPr>
          <w:rFonts w:ascii="Century Gothic" w:hAnsi="Century Gothic"/>
          <w:sz w:val="20"/>
          <w:szCs w:val="20"/>
        </w:rPr>
      </w:pPr>
    </w:p>
    <w:p w:rsidR="00394C27" w:rsidRDefault="00394C27" w:rsidP="00394C27">
      <w:pPr>
        <w:tabs>
          <w:tab w:val="left" w:pos="1980"/>
          <w:tab w:val="left" w:pos="3420"/>
        </w:tabs>
        <w:jc w:val="both"/>
        <w:rPr>
          <w:rFonts w:ascii="Century Gothic" w:hAnsi="Century Gothic"/>
          <w:b/>
          <w:sz w:val="20"/>
          <w:szCs w:val="20"/>
        </w:rPr>
      </w:pPr>
    </w:p>
    <w:p w:rsidR="00394C27" w:rsidRPr="00CC666E" w:rsidRDefault="00394C27" w:rsidP="00394C27">
      <w:pPr>
        <w:tabs>
          <w:tab w:val="left" w:pos="1980"/>
          <w:tab w:val="left" w:pos="3420"/>
        </w:tabs>
        <w:jc w:val="both"/>
        <w:rPr>
          <w:rFonts w:ascii="Century Gothic" w:hAnsi="Century Gothic" w:cs="Arial"/>
          <w:sz w:val="20"/>
          <w:szCs w:val="20"/>
        </w:rPr>
      </w:pPr>
    </w:p>
    <w:p w:rsidR="00394C27" w:rsidRPr="00CC666E" w:rsidRDefault="00394C27" w:rsidP="00394C27">
      <w:pPr>
        <w:jc w:val="both"/>
        <w:rPr>
          <w:rFonts w:ascii="Century Gothic" w:hAnsi="Century Gothic"/>
          <w:sz w:val="20"/>
          <w:szCs w:val="20"/>
        </w:rPr>
      </w:pPr>
      <w:smartTag w:uri="urn:schemas-microsoft-com:office:smarttags" w:element="PersonName">
        <w:smartTagPr>
          <w:attr w:name="ProductID" w:val="La C￡mara Mexicana"/>
        </w:smartTagPr>
        <w:r w:rsidRPr="00CC666E">
          <w:rPr>
            <w:rFonts w:ascii="Century Gothic" w:hAnsi="Century Gothic"/>
            <w:sz w:val="20"/>
            <w:szCs w:val="20"/>
          </w:rPr>
          <w:t>La Cámara Mexicana</w:t>
        </w:r>
      </w:smartTag>
      <w:r w:rsidRPr="00CC666E">
        <w:rPr>
          <w:rFonts w:ascii="Century Gothic" w:hAnsi="Century Gothic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Industria"/>
        </w:smartTagPr>
        <w:r w:rsidRPr="00CC666E">
          <w:rPr>
            <w:rFonts w:ascii="Century Gothic" w:hAnsi="Century Gothic"/>
            <w:sz w:val="20"/>
            <w:szCs w:val="20"/>
          </w:rPr>
          <w:t>la Industria</w:t>
        </w:r>
      </w:smartTag>
      <w:r w:rsidRPr="00CC666E">
        <w:rPr>
          <w:rFonts w:ascii="Century Gothic" w:hAnsi="Century Gothic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Construcci￳n Delegaci￳n"/>
        </w:smartTagPr>
        <w:r w:rsidRPr="00CC666E">
          <w:rPr>
            <w:rFonts w:ascii="Century Gothic" w:hAnsi="Century Gothic"/>
            <w:sz w:val="20"/>
            <w:szCs w:val="20"/>
          </w:rPr>
          <w:t>la Construcción Delegación</w:t>
        </w:r>
      </w:smartTag>
      <w:r w:rsidRPr="00CC666E">
        <w:rPr>
          <w:rFonts w:ascii="Century Gothic" w:hAnsi="Century Gothic"/>
          <w:sz w:val="20"/>
          <w:szCs w:val="20"/>
        </w:rPr>
        <w:t xml:space="preserve"> Jalisco convoca a profesionales, empresas de la construcción organizaciones públicas, privadas, Colegios y Universidades, a la XX</w:t>
      </w:r>
      <w:r>
        <w:rPr>
          <w:rFonts w:ascii="Century Gothic" w:hAnsi="Century Gothic"/>
          <w:sz w:val="20"/>
          <w:szCs w:val="20"/>
        </w:rPr>
        <w:t>I Exposición “CONSTRUEXPO2010</w:t>
      </w:r>
      <w:r w:rsidRPr="00CC666E">
        <w:rPr>
          <w:rFonts w:ascii="Century Gothic" w:hAnsi="Century Gothic"/>
          <w:sz w:val="20"/>
          <w:szCs w:val="20"/>
        </w:rPr>
        <w:t>”, q</w:t>
      </w:r>
      <w:r>
        <w:rPr>
          <w:rFonts w:ascii="Century Gothic" w:hAnsi="Century Gothic"/>
          <w:sz w:val="20"/>
          <w:szCs w:val="20"/>
        </w:rPr>
        <w:t>ue se llevara a cabo los días 28</w:t>
      </w:r>
      <w:r w:rsidRPr="00CC666E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29 y </w:t>
      </w:r>
      <w:r w:rsidRPr="00CC666E">
        <w:rPr>
          <w:rFonts w:ascii="Century Gothic" w:hAnsi="Century Gothic"/>
          <w:sz w:val="20"/>
          <w:szCs w:val="20"/>
        </w:rPr>
        <w:t>3</w:t>
      </w:r>
      <w:r>
        <w:rPr>
          <w:rFonts w:ascii="Century Gothic" w:hAnsi="Century Gothic"/>
          <w:sz w:val="20"/>
          <w:szCs w:val="20"/>
        </w:rPr>
        <w:t>0</w:t>
      </w:r>
      <w:r w:rsidRPr="00CC666E">
        <w:rPr>
          <w:rFonts w:ascii="Century Gothic" w:hAnsi="Century Gothic"/>
          <w:sz w:val="20"/>
          <w:szCs w:val="20"/>
        </w:rPr>
        <w:t xml:space="preserve"> de </w:t>
      </w:r>
      <w:r>
        <w:rPr>
          <w:rFonts w:ascii="Century Gothic" w:hAnsi="Century Gothic"/>
          <w:sz w:val="20"/>
          <w:szCs w:val="20"/>
        </w:rPr>
        <w:t>Octubre del 2010</w:t>
      </w:r>
      <w:r w:rsidRPr="00CC666E">
        <w:rPr>
          <w:rFonts w:ascii="Century Gothic" w:hAnsi="Century Gothic"/>
          <w:sz w:val="20"/>
          <w:szCs w:val="20"/>
        </w:rPr>
        <w:t xml:space="preserve"> en la ciudad de Guadalajara, Jalisco, en el recinto feria</w:t>
      </w:r>
      <w:r>
        <w:rPr>
          <w:rFonts w:ascii="Century Gothic" w:hAnsi="Century Gothic"/>
          <w:sz w:val="20"/>
          <w:szCs w:val="20"/>
        </w:rPr>
        <w:t>l</w:t>
      </w:r>
      <w:r w:rsidRPr="00CC666E">
        <w:rPr>
          <w:rFonts w:ascii="Century Gothic" w:hAnsi="Century Gothic"/>
          <w:sz w:val="20"/>
          <w:szCs w:val="20"/>
        </w:rPr>
        <w:t xml:space="preserve"> Expo Guadalajara, teniendo como objetivo principal el contribuir a mejorar la calidad de las construcciones en todos su aspectos y de presentar a as empresas constructoras, Ingenieros Civiles, Arquitectos, Eléctricos, Funcionarios de dependencias y a todos los actores relacionados con el sector  construcción, las innovaciones y avances en productos y servicios para la construcción tales como: Sistemas constructivos, Maquinaria, Materiales, Viviendas, Proveedores, Software, Publicaciones, Instituciones Estatales, Colegios, Universidades, Empresas constructoras, Centros de Investigación, Bancos, Financieras, telecomunicaciones, Servicios y afines.</w:t>
      </w:r>
    </w:p>
    <w:p w:rsidR="00394C27" w:rsidRPr="00CC666E" w:rsidRDefault="00394C27" w:rsidP="00394C27">
      <w:pPr>
        <w:jc w:val="both"/>
        <w:rPr>
          <w:rFonts w:ascii="Century Gothic" w:hAnsi="Century Gothic"/>
          <w:sz w:val="20"/>
          <w:szCs w:val="20"/>
        </w:rPr>
      </w:pPr>
    </w:p>
    <w:p w:rsidR="00394C27" w:rsidRPr="00CC666E" w:rsidRDefault="00394C27" w:rsidP="00394C27">
      <w:pPr>
        <w:tabs>
          <w:tab w:val="left" w:pos="1980"/>
          <w:tab w:val="left" w:pos="3420"/>
        </w:tabs>
        <w:jc w:val="both"/>
        <w:rPr>
          <w:rFonts w:ascii="Century Gothic" w:hAnsi="Century Gothic"/>
          <w:sz w:val="20"/>
          <w:szCs w:val="20"/>
        </w:rPr>
      </w:pPr>
      <w:r w:rsidRPr="00CC666E">
        <w:rPr>
          <w:rFonts w:ascii="Century Gothic" w:hAnsi="Century Gothic"/>
          <w:sz w:val="20"/>
          <w:szCs w:val="20"/>
        </w:rPr>
        <w:t xml:space="preserve">Dentro del marco de la exposición </w:t>
      </w:r>
      <w:r w:rsidR="00414DFC">
        <w:rPr>
          <w:rFonts w:ascii="Century Gothic" w:hAnsi="Century Gothic"/>
          <w:sz w:val="20"/>
          <w:szCs w:val="20"/>
        </w:rPr>
        <w:t>se realizara la</w:t>
      </w:r>
      <w:r w:rsidRPr="00394C27">
        <w:rPr>
          <w:rFonts w:ascii="Century Gothic" w:hAnsi="Century Gothic"/>
          <w:b/>
          <w:sz w:val="20"/>
          <w:szCs w:val="20"/>
        </w:rPr>
        <w:t xml:space="preserve"> Reunión Nacional de Infraestructura Hidráulica </w:t>
      </w:r>
      <w:r>
        <w:rPr>
          <w:rFonts w:ascii="Century Gothic" w:hAnsi="Century Gothic"/>
          <w:sz w:val="20"/>
          <w:szCs w:val="20"/>
        </w:rPr>
        <w:t>del 28 y 29 de octubre</w:t>
      </w:r>
      <w:r w:rsidR="00414DFC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="00642AEF">
        <w:rPr>
          <w:rFonts w:ascii="Century Gothic" w:hAnsi="Century Gothic"/>
          <w:sz w:val="20"/>
          <w:szCs w:val="20"/>
        </w:rPr>
        <w:t xml:space="preserve">encuentro nacional en donde participaran  alrededor de 400 asambleístas de los diferentes estados de la República, </w:t>
      </w:r>
      <w:r w:rsidR="00414DFC">
        <w:rPr>
          <w:rFonts w:ascii="Century Gothic" w:hAnsi="Century Gothic"/>
          <w:sz w:val="20"/>
          <w:szCs w:val="20"/>
        </w:rPr>
        <w:t>así</w:t>
      </w:r>
      <w:r w:rsidR="00642AEF">
        <w:rPr>
          <w:rFonts w:ascii="Century Gothic" w:hAnsi="Century Gothic"/>
          <w:sz w:val="20"/>
          <w:szCs w:val="20"/>
        </w:rPr>
        <w:t xml:space="preserve"> como empresarios </w:t>
      </w:r>
      <w:r w:rsidR="00414DFC">
        <w:rPr>
          <w:rFonts w:ascii="Century Gothic" w:hAnsi="Century Gothic"/>
          <w:sz w:val="20"/>
          <w:szCs w:val="20"/>
        </w:rPr>
        <w:t xml:space="preserve">constructores y funcionarios de la CONAGUA, BANOBRAS, del Fondo Nacional de Infraestructura, del Banco Mundial y de la Secretaria de la Función Pública. </w:t>
      </w:r>
      <w:r w:rsidR="00A02167">
        <w:rPr>
          <w:rFonts w:ascii="Century Gothic" w:hAnsi="Century Gothic"/>
          <w:sz w:val="20"/>
          <w:szCs w:val="20"/>
        </w:rPr>
        <w:t>Se</w:t>
      </w:r>
      <w:r w:rsidR="00414DFC">
        <w:rPr>
          <w:rFonts w:ascii="Century Gothic" w:hAnsi="Century Gothic"/>
          <w:sz w:val="20"/>
          <w:szCs w:val="20"/>
        </w:rPr>
        <w:t xml:space="preserve"> expondrán </w:t>
      </w:r>
      <w:bookmarkStart w:id="0" w:name="_GoBack"/>
      <w:bookmarkEnd w:id="0"/>
      <w:r w:rsidR="00414DFC">
        <w:rPr>
          <w:rFonts w:ascii="Century Gothic" w:hAnsi="Century Gothic"/>
          <w:sz w:val="20"/>
          <w:szCs w:val="20"/>
        </w:rPr>
        <w:t>las medidas necesarias y las perspectivas para instrumentar acciones que faciliten la ejecución del Programa de inversión anual del 2010.</w:t>
      </w:r>
    </w:p>
    <w:p w:rsidR="00394C27" w:rsidRPr="00CC666E" w:rsidRDefault="00394C27" w:rsidP="00394C27">
      <w:pPr>
        <w:jc w:val="both"/>
        <w:rPr>
          <w:rFonts w:ascii="Century Gothic" w:hAnsi="Century Gothic"/>
          <w:sz w:val="20"/>
          <w:szCs w:val="20"/>
        </w:rPr>
      </w:pPr>
    </w:p>
    <w:p w:rsidR="00394C27" w:rsidRDefault="00394C27" w:rsidP="00394C27">
      <w:pPr>
        <w:jc w:val="both"/>
        <w:rPr>
          <w:rFonts w:ascii="Century Gothic" w:hAnsi="Century Gothic"/>
          <w:b/>
          <w:sz w:val="20"/>
          <w:szCs w:val="20"/>
        </w:rPr>
      </w:pPr>
    </w:p>
    <w:p w:rsidR="00060C71" w:rsidRDefault="00060C71"/>
    <w:sectPr w:rsidR="00060C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A4BEF"/>
    <w:multiLevelType w:val="hybridMultilevel"/>
    <w:tmpl w:val="A3BE3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27"/>
    <w:rsid w:val="00060C71"/>
    <w:rsid w:val="000C3AEA"/>
    <w:rsid w:val="00394C27"/>
    <w:rsid w:val="00414DFC"/>
    <w:rsid w:val="00460E34"/>
    <w:rsid w:val="00642AEF"/>
    <w:rsid w:val="00A0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4C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4C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C27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4C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4C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C2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Betzabel Vazquez Lugo</dc:creator>
  <cp:lastModifiedBy>Jesús Enrique García Rangel</cp:lastModifiedBy>
  <cp:revision>5</cp:revision>
  <dcterms:created xsi:type="dcterms:W3CDTF">2010-06-14T21:19:00Z</dcterms:created>
  <dcterms:modified xsi:type="dcterms:W3CDTF">2010-08-26T16:09:00Z</dcterms:modified>
</cp:coreProperties>
</file>